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0" w:right="0" w:firstLine="0"/>
        <w:jc w:val="center"/>
        <w:spacing w:after="300" w:before="0"/>
        <w:rPr>
          <w:rFonts w:ascii="Times New Roman" w:eastAsia="Times New Roman" w:hAnsi="Times New Roman" w:hint="default"/>
          <w:sz w:val="24"/>
          <w:szCs w:val="24"/>
        </w:rPr>
      </w:pPr>
      <w:r>
        <w:rPr>
          <w:rFonts w:ascii="Times New Roman" w:eastAsia="Times New Roman" w:hAnsi="Times New Roman" w:hint="default"/>
          <w:sz w:val="24"/>
          <w:szCs w:val="24"/>
        </w:rPr>
        <w:t>Федеральный закон от 3 августа 2018 г. N 317-ФЗ</w:t>
      </w:r>
      <w:r>
        <w:rPr>
          <w:rFonts w:ascii="Times New Roman" w:eastAsia="Times New Roman" w:hAnsi="Times New Roman" w:hint="default"/>
          <w:sz w:val="24"/>
          <w:szCs w:val="24"/>
        </w:rPr>
        <w:br/>
      </w:r>
      <w:r>
        <w:rPr>
          <w:rFonts w:ascii="Times New Roman" w:eastAsia="Times New Roman" w:hAnsi="Times New Roman" w:hint="default"/>
          <w:sz w:val="24"/>
          <w:szCs w:val="24"/>
        </w:rPr>
        <w:t>"О внесении изменений в статьи 11 и 14 Федерального закона "Об образовании в Российской Федерации"</w:t>
      </w:r>
    </w:p>
    <w:p>
      <w:pPr>
        <w:ind w:left="0" w:right="0" w:firstLine="0"/>
        <w:jc w:val="left"/>
        <w:spacing w:after="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w:t>
      </w:r>
    </w:p>
    <w:p>
      <w:pPr>
        <w:ind w:left="0" w:right="0" w:firstLine="0"/>
        <w:jc w:val="left"/>
        <w:spacing w:after="300" w:before="0"/>
        <w:rPr>
          <w:caps w:val="off"/>
          <w:rFonts w:ascii="Times New Roman" w:eastAsia="Times New Roman" w:hAnsi="Times New Roman" w:cs="&quot;PT Serif&quot;"/>
          <w:b/>
          <w:i w:val="0"/>
          <w:strike w:val="off"/>
          <w:sz w:val="24"/>
          <w:szCs w:val="24"/>
          <w:dstrike w:val="off"/>
        </w:rPr>
      </w:pPr>
      <w:r>
        <w:rPr>
          <w:caps w:val="off"/>
          <w:rFonts w:ascii="Times New Roman" w:eastAsia="Times New Roman" w:hAnsi="Times New Roman" w:cs="&quot;PT Serif&quot;"/>
          <w:b/>
          <w:i w:val="0"/>
          <w:strike w:val="off"/>
          <w:sz w:val="24"/>
          <w:szCs w:val="24"/>
          <w:dstrike w:val="off"/>
        </w:rPr>
        <w:t xml:space="preserve"> Принят Государственной Думой 25 июля 2018 года</w:t>
      </w:r>
    </w:p>
    <w:p>
      <w:pPr>
        <w:ind w:left="0" w:right="0" w:firstLine="0"/>
        <w:jc w:val="left"/>
        <w:spacing w:after="300" w:before="0"/>
        <w:rPr>
          <w:caps w:val="off"/>
          <w:rFonts w:ascii="Times New Roman" w:eastAsia="Times New Roman" w:hAnsi="Times New Roman" w:cs="&quot;PT Serif&quot;"/>
          <w:b/>
          <w:i w:val="0"/>
          <w:strike w:val="off"/>
          <w:sz w:val="24"/>
          <w:szCs w:val="24"/>
          <w:dstrike w:val="off"/>
          <w:rtl w:val="off"/>
        </w:rPr>
      </w:pPr>
      <w:r>
        <w:rPr>
          <w:caps w:val="off"/>
          <w:rFonts w:ascii="Times New Roman" w:eastAsia="Times New Roman" w:hAnsi="Times New Roman" w:cs="&quot;PT Serif&quot;"/>
          <w:b/>
          <w:i w:val="0"/>
          <w:strike w:val="off"/>
          <w:sz w:val="24"/>
          <w:szCs w:val="24"/>
          <w:dstrike w:val="off"/>
        </w:rPr>
        <w:t xml:space="preserve"> Одобрен Советом Федерации 28 июля 2018 года</w:t>
      </w:r>
    </w:p>
    <w:p>
      <w:pPr>
        <w:ind w:left="0" w:right="0" w:firstLine="0"/>
        <w:jc w:val="both"/>
        <w:spacing w:after="30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Внести в  Федеральный законот 29 декабря 2012 года N 273-ФЗ "Об образовании в Российской Федерации" (Собрание законодательства Российской Федерации, 2012, N 53, ст. 7598; 2015, N 18, ст. 2625) следующие изменения:</w:t>
      </w:r>
    </w:p>
    <w:p>
      <w:pPr>
        <w:ind w:left="0" w:right="0" w:firstLine="0"/>
        <w:jc w:val="left"/>
        <w:spacing w:after="30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1)  статью 11</w:t>
      </w:r>
      <w:r>
        <w:rPr>
          <w:caps w:val="off"/>
          <w:rFonts w:ascii="Times New Roman" w:eastAsia="Times New Roman" w:hAnsi="Times New Roman" w:cs="&quot;PT Serif&quot;"/>
          <w:b w:val="0"/>
          <w:i w:val="0"/>
          <w:strike w:val="off"/>
          <w:sz w:val="24"/>
          <w:szCs w:val="24"/>
          <w:dstrike w:val="off"/>
          <w:rtl w:val="off"/>
        </w:rPr>
        <w:t xml:space="preserve"> </w:t>
      </w:r>
      <w:r>
        <w:rPr>
          <w:caps w:val="off"/>
          <w:rFonts w:ascii="Times New Roman" w:eastAsia="Times New Roman" w:hAnsi="Times New Roman" w:cs="&quot;PT Serif&quot;"/>
          <w:b w:val="0"/>
          <w:i w:val="0"/>
          <w:strike w:val="off"/>
          <w:sz w:val="24"/>
          <w:szCs w:val="24"/>
          <w:dstrike w:val="off"/>
        </w:rPr>
        <w:t>дополнить  частью 5.1следующего содержания:</w:t>
      </w:r>
    </w:p>
    <w:p>
      <w:pPr>
        <w:ind w:left="0" w:right="0"/>
        <w:jc w:val="both"/>
        <w:spacing w:after="300" w:before="0"/>
        <w:rPr>
          <w:rFonts w:ascii="Times New Roman" w:eastAsia="Times New Roman" w:hAnsi="Times New Roman" w:hint="default"/>
          <w:sz w:val="24"/>
          <w:szCs w:val="24"/>
        </w:rPr>
      </w:pPr>
      <w:r>
        <w:rPr>
          <w:caps w:val="off"/>
          <w:rFonts w:ascii="Times New Roman" w:eastAsia="Times New Roman" w:hAnsi="Times New Roman" w:cs="&quot;PT Serif&quot;"/>
          <w:b w:val="0"/>
          <w:i w:val="0"/>
          <w:strike w:val="off"/>
          <w:sz w:val="24"/>
          <w:szCs w:val="24"/>
          <w:dstrike w:val="off"/>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ind w:left="0" w:right="0" w:firstLine="0"/>
        <w:jc w:val="left"/>
        <w:spacing w:after="30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2) в  статье 14 :</w:t>
      </w:r>
    </w:p>
    <w:p>
      <w:pPr>
        <w:ind w:left="0" w:right="0"/>
        <w:jc w:val="both"/>
        <w:spacing w:after="300" w:before="0"/>
        <w:rPr>
          <w:rFonts w:ascii="Times New Roman" w:eastAsia="Times New Roman" w:hAnsi="Times New Roman" w:hint="default"/>
          <w:sz w:val="24"/>
          <w:szCs w:val="24"/>
        </w:rPr>
      </w:pPr>
      <w:r>
        <w:rPr>
          <w:caps w:val="off"/>
          <w:rFonts w:ascii="Times New Roman" w:eastAsia="Times New Roman" w:hAnsi="Times New Roman" w:cs="&quot;PT Serif&quot;"/>
          <w:b w:val="0"/>
          <w:i w:val="0"/>
          <w:strike w:val="off"/>
          <w:sz w:val="24"/>
          <w:szCs w:val="24"/>
          <w:dstrike w:val="off"/>
        </w:rPr>
        <w:t>а) часть 4</w:t>
      </w:r>
      <w:r>
        <w:rPr>
          <w:caps w:val="off"/>
          <w:rFonts w:ascii="Times New Roman" w:eastAsia="Times New Roman" w:hAnsi="Times New Roman" w:cs="&quot;PT Serif&quot;"/>
          <w:b w:val="0"/>
          <w:i w:val="0"/>
          <w:strike w:val="off"/>
          <w:sz w:val="24"/>
          <w:szCs w:val="24"/>
          <w:dstrike w:val="off"/>
          <w:rtl w:val="off"/>
        </w:rPr>
        <w:t xml:space="preserve"> </w:t>
      </w:r>
      <w:r>
        <w:rPr>
          <w:caps w:val="off"/>
          <w:rFonts w:ascii="Times New Roman" w:eastAsia="Times New Roman" w:hAnsi="Times New Roman" w:cs="&quot;PT Serif&quot;"/>
          <w:b w:val="0"/>
          <w:i w:val="0"/>
          <w:strike w:val="off"/>
          <w:sz w:val="24"/>
          <w:szCs w:val="24"/>
          <w:dstrike w:val="off"/>
        </w:rPr>
        <w:t>после слов "изучение родного языка из числа языков народов Российской Федерации" дополнить словами ", в том числе русского языка как родного языка,";</w:t>
      </w:r>
    </w:p>
    <w:p>
      <w:pPr>
        <w:ind w:left="0" w:right="0"/>
        <w:jc w:val="both"/>
        <w:spacing w:after="300" w:before="0"/>
        <w:rPr>
          <w:rFonts w:ascii="Times New Roman" w:eastAsia="Times New Roman" w:hAnsi="Times New Roman" w:hint="default"/>
          <w:sz w:val="24"/>
          <w:szCs w:val="24"/>
        </w:rPr>
      </w:pPr>
      <w:r>
        <w:rPr>
          <w:caps w:val="off"/>
          <w:rFonts w:ascii="Times New Roman" w:eastAsia="Times New Roman" w:hAnsi="Times New Roman" w:cs="&quot;PT Serif&quot;"/>
          <w:b w:val="0"/>
          <w:i w:val="0"/>
          <w:strike w:val="off"/>
          <w:sz w:val="24"/>
          <w:szCs w:val="24"/>
          <w:dstrike w:val="off"/>
        </w:rPr>
        <w:t>б) часть 6</w:t>
      </w:r>
      <w:r>
        <w:rPr>
          <w:caps w:val="off"/>
          <w:rFonts w:ascii="Times New Roman" w:eastAsia="Times New Roman" w:hAnsi="Times New Roman" w:cs="&quot;PT Serif&quot;"/>
          <w:b w:val="0"/>
          <w:i w:val="0"/>
          <w:strike w:val="off"/>
          <w:sz w:val="24"/>
          <w:szCs w:val="24"/>
          <w:dstrike w:val="off"/>
          <w:rtl w:val="off"/>
        </w:rPr>
        <w:t xml:space="preserve"> </w:t>
      </w:r>
      <w:r>
        <w:rPr>
          <w:caps w:val="off"/>
          <w:rFonts w:ascii="Times New Roman" w:eastAsia="Times New Roman" w:hAnsi="Times New Roman" w:cs="&quot;PT Serif&quot;"/>
          <w:b w:val="0"/>
          <w:i w:val="0"/>
          <w:strike w:val="off"/>
          <w:sz w:val="24"/>
          <w:szCs w:val="24"/>
          <w:dstrike w:val="off"/>
        </w:rPr>
        <w:t>дополнить предложением следующего содержания: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ind w:left="0" w:right="0" w:firstLine="0"/>
        <w:jc w:val="left"/>
        <w:spacing w:after="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w:t>
      </w:r>
    </w:p>
    <w:tbl>
      <w:tblPr>
        <w:tblStyle w:val="afffff5"/>
        <w:tblW w:w="100" w:type="pct"/>
        <w:tblInd w:w="0" w:type="dxa"/>
        <w:tblLook w:val="04A0" w:firstRow="1" w:lastRow="0" w:firstColumn="1" w:lastColumn="0" w:noHBand="0" w:noVBand="1"/>
        <w:tblCellMar>
          <w:top w:w="0" w:type="dxa"/>
          <w:left w:w="0" w:type="dxa"/>
          <w:bottom w:w="0" w:type="dxa"/>
          <w:right w:w="0" w:type="dxa"/>
        </w:tblCellMar>
      </w:tblPr>
      <w:tblGrid>
        <w:gridCol w:w="4360"/>
        <w:gridCol w:w="4360"/>
      </w:tblGrid>
      <w:tr>
        <w:trPr/>
        <w:tc>
          <w:tcPr>
            <w:tcW w:w="66" w:type="pct"/>
            <w:vAlign w:val="bottom"/>
          </w:tcPr>
          <w:p>
            <w:pPr>
              <w:ind w:left="75" w:right="75" w:firstLine="0"/>
              <w:jc w:val="left"/>
              <w:spacing w:after="75" w:before="75"/>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Президент Российской Федерации</w:t>
            </w:r>
          </w:p>
        </w:tc>
        <w:tc>
          <w:tcPr>
            <w:tcW w:w="33" w:type="pct"/>
            <w:vAlign w:val="bottom"/>
          </w:tcPr>
          <w:p>
            <w:pPr>
              <w:ind w:left="75" w:right="75" w:firstLine="0"/>
              <w:jc w:val="right"/>
              <w:spacing w:after="75" w:before="75"/>
              <w:rPr>
                <w:rFonts w:ascii="Times New Roman" w:eastAsia="Times New Roman" w:hAnsi="Times New Roman" w:hint="default"/>
                <w:sz w:val="24"/>
                <w:szCs w:val="24"/>
              </w:rPr>
            </w:pPr>
            <w:r>
              <w:rPr>
                <w:caps w:val="off"/>
                <w:rFonts w:ascii="Times New Roman" w:eastAsia="Times New Roman" w:hAnsi="Times New Roman" w:cs="&quot;PT Serif&quot;"/>
                <w:b w:val="0"/>
                <w:i w:val="0"/>
                <w:strike w:val="off"/>
                <w:sz w:val="24"/>
                <w:szCs w:val="24"/>
                <w:dstrike w:val="off"/>
              </w:rPr>
              <w:t>В. Путин</w:t>
            </w:r>
          </w:p>
        </w:tc>
      </w:tr>
    </w:tbl>
    <w:p>
      <w:pPr>
        <w:ind w:left="0" w:right="0" w:firstLine="0"/>
        <w:jc w:val="left"/>
        <w:spacing w:after="0" w:before="0"/>
        <w:rPr>
          <w:caps w:val="off"/>
          <w:rFonts w:ascii="Times New Roman" w:eastAsia="Times New Roman" w:hAnsi="Times New Roman" w:cs="&quot;PT Serif&quot;"/>
          <w:b w:val="0"/>
          <w:i w:val="0"/>
          <w:strike w:val="off"/>
          <w:sz w:val="24"/>
          <w:szCs w:val="24"/>
          <w:dstrike w:val="off"/>
        </w:rPr>
      </w:pPr>
      <w:r>
        <w:rPr>
          <w:caps w:val="off"/>
          <w:rFonts w:ascii="Times New Roman" w:eastAsia="Times New Roman" w:hAnsi="Times New Roman" w:cs="&quot;PT Serif&quot;"/>
          <w:b w:val="0"/>
          <w:i w:val="0"/>
          <w:strike w:val="off"/>
          <w:sz w:val="24"/>
          <w:szCs w:val="24"/>
          <w:dstrike w:val="off"/>
        </w:rPr>
        <w:t xml:space="preserve">  </w:t>
      </w:r>
    </w:p>
    <w:p>
      <w:pPr>
        <w:ind w:left="0" w:right="0" w:firstLine="0"/>
        <w:jc w:val="left"/>
        <w:spacing w:after="0" w:before="0"/>
      </w:pPr>
      <w:r>
        <w:rPr>
          <w:caps w:val="off"/>
          <w:rFonts w:ascii="Times New Roman" w:eastAsia="Times New Roman" w:hAnsi="Times New Roman" w:cs="&quot;PT Serif&quot;"/>
          <w:b w:val="0"/>
          <w:i w:val="0"/>
          <w:strike w:val="off"/>
          <w:sz w:val="24"/>
          <w:szCs w:val="24"/>
          <w:dstrike w:val="off"/>
        </w:rPr>
        <w:t xml:space="preserve"> Москва, Кремль</w:t>
      </w:r>
      <w:r>
        <w:rPr>
          <w:caps w:val="off"/>
          <w:rFonts w:ascii="Times New Roman" w:eastAsia="Times New Roman" w:hAnsi="Times New Roman" w:cs="&quot;PT Serif&quot;"/>
          <w:b w:val="0"/>
          <w:i w:val="0"/>
          <w:strike w:val="off"/>
          <w:sz w:val="24"/>
          <w:szCs w:val="24"/>
          <w:dstrike w:val="off"/>
        </w:rPr>
        <w:br/>
      </w:r>
      <w:r>
        <w:rPr>
          <w:caps w:val="off"/>
          <w:rFonts w:ascii="Times New Roman" w:eastAsia="Times New Roman" w:hAnsi="Times New Roman" w:cs="&quot;PT Serif&quot;"/>
          <w:b w:val="0"/>
          <w:i w:val="0"/>
          <w:strike w:val="off"/>
          <w:sz w:val="24"/>
          <w:szCs w:val="24"/>
          <w:dstrike w:val="off"/>
        </w:rPr>
        <w:t xml:space="preserve"> 3 августа 2018 года</w:t>
      </w:r>
      <w:r>
        <w:rPr>
          <w:caps w:val="off"/>
          <w:rFonts w:ascii="Times New Roman" w:eastAsia="Times New Roman" w:hAnsi="Times New Roman" w:cs="&quot;PT Serif&quot;"/>
          <w:b w:val="0"/>
          <w:i w:val="0"/>
          <w:strike w:val="off"/>
          <w:sz w:val="24"/>
          <w:szCs w:val="24"/>
          <w:dstrike w:val="off"/>
        </w:rPr>
        <w:br/>
      </w:r>
      <w:r>
        <w:rPr>
          <w:caps w:val="off"/>
          <w:rFonts w:ascii="Times New Roman" w:eastAsia="Times New Roman" w:hAnsi="Times New Roman" w:cs="&quot;PT Serif&quot;"/>
          <w:b w:val="0"/>
          <w:i w:val="0"/>
          <w:strike w:val="off"/>
          <w:sz w:val="24"/>
          <w:szCs w:val="24"/>
          <w:dstrike w:val="off"/>
        </w:rPr>
        <w:t xml:space="preserve"> N 317-Ф3  </w:t>
      </w:r>
    </w:p>
    <w:sectPr>
      <w:pgSz w:w="16838" w:h="11906" w:orient="landscape"/>
      <w:pgMar w:top="920" w:right="1134" w:bottom="2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true"/>
    <w:sig w:usb0="E0002EFF" w:usb1="C000785B" w:usb2="00000009" w:usb3="00000001" w:csb0="400001FF" w:csb1="FFFF0000"/>
  </w:font>
  <w:font w:name="&quot;PT Serif&quot;">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table" w:styleId="afffff5">
    <w:name w:val="Table Grid"/>
    <w:basedOn w:val="a3"/>
    <w:pPr>
      <w:spacing w:after="0" w:line="240" w:lineRule="auto"/>
    </w:pPr>
    <w:rPr>
      <w:lang w:val="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ES 15</cp:lastModifiedBy>
  <cp:revision>1</cp:revision>
  <dcterms:created xsi:type="dcterms:W3CDTF">2020-02-15T21:10:39Z</dcterms:created>
  <dcterms:modified xsi:type="dcterms:W3CDTF">2020-02-15T21:13:50Z</dcterms:modified>
  <cp:version>0900.0000.01</cp:version>
</cp:coreProperties>
</file>